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103" w:rsidRDefault="000054DB" w:rsidP="00D07CB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Стартовал проект</w:t>
      </w:r>
      <w:r w:rsidR="00D07CB1">
        <w:rPr>
          <w:rFonts w:ascii="Times New Roman" w:hAnsi="Times New Roman" w:cs="Times New Roman"/>
          <w:b/>
          <w:bCs/>
          <w:sz w:val="28"/>
          <w:szCs w:val="28"/>
        </w:rPr>
        <w:t xml:space="preserve"> «Билет в будущее»</w:t>
      </w:r>
      <w:r w:rsidR="00BB2E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Ханты-Мансийском автономном округе- Югры</w:t>
      </w:r>
    </w:p>
    <w:p w:rsidR="00D07CB1" w:rsidRPr="00526D00" w:rsidRDefault="00D07CB1" w:rsidP="00526D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D00">
        <w:rPr>
          <w:rFonts w:ascii="Times New Roman" w:hAnsi="Times New Roman" w:cs="Times New Roman"/>
          <w:sz w:val="28"/>
          <w:szCs w:val="28"/>
        </w:rPr>
        <w:t>Начала работу обновленная платформа проекта по ранней профориентации учащихся 6-11-х классов общеобразовательных организаций «Билет в будущее», который реализуется в рамках нацпроекта «Образование</w:t>
      </w:r>
      <w:r w:rsidR="00F64BFE" w:rsidRPr="00526D00">
        <w:rPr>
          <w:rFonts w:ascii="Times New Roman" w:hAnsi="Times New Roman" w:cs="Times New Roman"/>
          <w:sz w:val="28"/>
          <w:szCs w:val="28"/>
        </w:rPr>
        <w:t>» с 2018 года и</w:t>
      </w:r>
      <w:r w:rsidRPr="00526D00">
        <w:rPr>
          <w:rFonts w:ascii="Times New Roman" w:hAnsi="Times New Roman" w:cs="Times New Roman"/>
          <w:sz w:val="28"/>
          <w:szCs w:val="28"/>
        </w:rPr>
        <w:t xml:space="preserve"> помогает подросткам осознанно выбрать профессиональную траекторию. </w:t>
      </w:r>
    </w:p>
    <w:p w:rsidR="00526D00" w:rsidRPr="00526D00" w:rsidRDefault="00526D00" w:rsidP="00526D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D00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313E808A" wp14:editId="45D60172">
            <wp:simplePos x="0" y="0"/>
            <wp:positionH relativeFrom="margin">
              <wp:posOffset>2958465</wp:posOffset>
            </wp:positionH>
            <wp:positionV relativeFrom="margin">
              <wp:posOffset>2244090</wp:posOffset>
            </wp:positionV>
            <wp:extent cx="2780665" cy="334327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жевникова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3343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26D00">
        <w:rPr>
          <w:rFonts w:ascii="Times New Roman" w:hAnsi="Times New Roman" w:cs="Times New Roman"/>
          <w:i/>
          <w:sz w:val="28"/>
          <w:szCs w:val="28"/>
        </w:rPr>
        <w:t>«Главная задача проекта – помочь школьникам сделать правильный выбор будущей профессии. Чтобы вам потом было интересно и учитьс</w:t>
      </w:r>
      <w:r w:rsidRPr="00526D00">
        <w:rPr>
          <w:rFonts w:ascii="Times New Roman" w:hAnsi="Times New Roman" w:cs="Times New Roman"/>
          <w:i/>
          <w:sz w:val="28"/>
          <w:szCs w:val="28"/>
        </w:rPr>
        <w:t xml:space="preserve">я, и работать по специальности. </w:t>
      </w:r>
      <w:r w:rsidRPr="00526D00">
        <w:rPr>
          <w:rFonts w:ascii="Times New Roman" w:hAnsi="Times New Roman" w:cs="Times New Roman"/>
          <w:i/>
          <w:sz w:val="28"/>
          <w:szCs w:val="28"/>
        </w:rPr>
        <w:t xml:space="preserve">«Билет в будущее» дает важный результат. По итогам профессиональных проб, участники получают перечень рекомендаций по выстраиванию индивидуального маршрута развития выбранной компетенции для каждого. </w:t>
      </w:r>
      <w:proofErr w:type="gramStart"/>
      <w:r w:rsidRPr="00526D00">
        <w:rPr>
          <w:rFonts w:ascii="Times New Roman" w:hAnsi="Times New Roman" w:cs="Times New Roman"/>
          <w:i/>
          <w:sz w:val="28"/>
          <w:szCs w:val="28"/>
        </w:rPr>
        <w:t xml:space="preserve">То есть, вы сможете не только определиться с теми профессиональными направлениями, которые вам ближе всего, но и получите ответы на вопросы: где развивать навыки, в каких конкурсах и проектах можете закрепить успехи, проявить себя, где получить </w:t>
      </w:r>
      <w:r w:rsidRPr="00526D0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профессиональное образование по выбранной компетенции, где работать в последующем» </w:t>
      </w:r>
      <w:r w:rsidRPr="00526D00">
        <w:rPr>
          <w:rFonts w:ascii="Times New Roman" w:hAnsi="Times New Roman" w:cs="Times New Roman"/>
          <w:sz w:val="28"/>
          <w:szCs w:val="28"/>
        </w:rPr>
        <w:t xml:space="preserve">- так считает Губернатор Ханты-Мансийского автономного округа - Югры </w:t>
      </w:r>
      <w:r w:rsidRPr="00526D00">
        <w:rPr>
          <w:rFonts w:ascii="Times New Roman" w:hAnsi="Times New Roman" w:cs="Times New Roman"/>
          <w:b/>
          <w:sz w:val="28"/>
          <w:szCs w:val="28"/>
        </w:rPr>
        <w:t>Комарова Наталья Владимировна</w:t>
      </w:r>
      <w:r w:rsidRPr="00526D0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526D00" w:rsidRPr="00526D00" w:rsidRDefault="00526D00" w:rsidP="00526D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D00">
        <w:rPr>
          <w:rFonts w:ascii="Times New Roman" w:hAnsi="Times New Roman" w:cs="Times New Roman"/>
          <w:sz w:val="28"/>
          <w:szCs w:val="28"/>
        </w:rPr>
        <w:t>Югра принимает участие в проекте уже  в третий раз, за это время в проекте приняли участие свыше 3000 детей.</w:t>
      </w:r>
    </w:p>
    <w:p w:rsidR="00D07CB1" w:rsidRPr="00526D00" w:rsidRDefault="00D07CB1" w:rsidP="00526D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D00">
        <w:rPr>
          <w:rFonts w:ascii="Times New Roman" w:hAnsi="Times New Roman" w:cs="Times New Roman"/>
          <w:sz w:val="28"/>
          <w:szCs w:val="28"/>
        </w:rPr>
        <w:t>Проект состоит из трех этапов</w:t>
      </w:r>
      <w:r w:rsidR="00526D00" w:rsidRPr="00526D00">
        <w:rPr>
          <w:rFonts w:ascii="Times New Roman" w:hAnsi="Times New Roman" w:cs="Times New Roman"/>
          <w:sz w:val="28"/>
          <w:szCs w:val="28"/>
        </w:rPr>
        <w:t>:</w:t>
      </w:r>
      <w:r w:rsidRPr="00526D00">
        <w:rPr>
          <w:rFonts w:ascii="Times New Roman" w:hAnsi="Times New Roman" w:cs="Times New Roman"/>
          <w:sz w:val="28"/>
          <w:szCs w:val="28"/>
        </w:rPr>
        <w:t xml:space="preserve"> онлайн-диагностики, профориентационных мероприятий, и индивидуальных рекомендаций, которые участники получают по итогу. В </w:t>
      </w:r>
      <w:proofErr w:type="gramStart"/>
      <w:r w:rsidRPr="00526D00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526D00">
        <w:rPr>
          <w:rFonts w:ascii="Times New Roman" w:hAnsi="Times New Roman" w:cs="Times New Roman"/>
          <w:sz w:val="28"/>
          <w:szCs w:val="28"/>
        </w:rPr>
        <w:t xml:space="preserve"> году часть профориентационных мероприятий пройдет в онлайн-формате. </w:t>
      </w:r>
    </w:p>
    <w:p w:rsidR="00D07CB1" w:rsidRPr="00526D00" w:rsidRDefault="00526D00" w:rsidP="00526D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D00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6215CE3" wp14:editId="38F5310E">
            <wp:simplePos x="0" y="0"/>
            <wp:positionH relativeFrom="margin">
              <wp:posOffset>2654300</wp:posOffset>
            </wp:positionH>
            <wp:positionV relativeFrom="margin">
              <wp:posOffset>3166745</wp:posOffset>
            </wp:positionV>
            <wp:extent cx="3276600" cy="33432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жевникова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33" r="21899"/>
                    <a:stretch/>
                  </pic:blipFill>
                  <pic:spPr bwMode="auto">
                    <a:xfrm>
                      <a:off x="0" y="0"/>
                      <a:ext cx="3276600" cy="3343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07CB1" w:rsidRPr="00526D00">
        <w:rPr>
          <w:rFonts w:ascii="Times New Roman" w:hAnsi="Times New Roman" w:cs="Times New Roman"/>
          <w:i/>
          <w:iCs/>
          <w:sz w:val="28"/>
          <w:szCs w:val="28"/>
        </w:rPr>
        <w:t xml:space="preserve">«Ситуация внесла свои коррективы, и уже с конца июля мы запускаем профориентационные мероприятия в формате онлайн. Мы смогли вместе с экспертным сообществом профессиональные пробы с наставниками проекта перевести в дистанционный формат и уже с конца июля учащиеся 6-11 классов из самых разных уголков страны смогут погрузиться в реальную профессиональную деятельность по разным компетенциям. Особенностью проекта в текущем </w:t>
      </w:r>
      <w:r w:rsidR="00D07CB1" w:rsidRPr="00526D00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году стала свободная регистрация детей и родителей. Многие уже активно заходят на платформу и регистрируются. Мы </w:t>
      </w:r>
      <w:proofErr w:type="gramStart"/>
      <w:r w:rsidR="00D07CB1" w:rsidRPr="00526D00">
        <w:rPr>
          <w:rFonts w:ascii="Times New Roman" w:hAnsi="Times New Roman" w:cs="Times New Roman"/>
          <w:i/>
          <w:iCs/>
          <w:sz w:val="28"/>
          <w:szCs w:val="28"/>
        </w:rPr>
        <w:t>надеемся</w:t>
      </w:r>
      <w:proofErr w:type="gramEnd"/>
      <w:r w:rsidR="00D07CB1" w:rsidRPr="00526D00">
        <w:rPr>
          <w:rFonts w:ascii="Times New Roman" w:hAnsi="Times New Roman" w:cs="Times New Roman"/>
          <w:i/>
          <w:iCs/>
          <w:sz w:val="28"/>
          <w:szCs w:val="28"/>
        </w:rPr>
        <w:t xml:space="preserve"> что такой подход позволит подключить родителей к процессу профессионального самоопределения детей,» -  </w:t>
      </w:r>
      <w:r w:rsidR="00D07CB1" w:rsidRPr="00526D00">
        <w:rPr>
          <w:rFonts w:ascii="Times New Roman" w:hAnsi="Times New Roman" w:cs="Times New Roman"/>
          <w:sz w:val="28"/>
          <w:szCs w:val="28"/>
        </w:rPr>
        <w:t>рассказала</w:t>
      </w:r>
      <w:r w:rsidR="00D07CB1" w:rsidRPr="00526D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7CB1" w:rsidRPr="00526D00">
        <w:rPr>
          <w:rFonts w:ascii="Times New Roman" w:hAnsi="Times New Roman" w:cs="Times New Roman"/>
          <w:sz w:val="28"/>
          <w:szCs w:val="28"/>
        </w:rPr>
        <w:t>директор департамента по реализации проектов развития детей и молодежи Союза «Молодые профессионалы (Ворлдскиллс Россия)»</w:t>
      </w:r>
      <w:r w:rsidR="008F236A" w:rsidRPr="00526D00">
        <w:rPr>
          <w:rFonts w:ascii="Times New Roman" w:hAnsi="Times New Roman" w:cs="Times New Roman"/>
          <w:sz w:val="28"/>
          <w:szCs w:val="28"/>
        </w:rPr>
        <w:t xml:space="preserve"> </w:t>
      </w:r>
      <w:r w:rsidR="00D07CB1" w:rsidRPr="00526D00">
        <w:rPr>
          <w:rFonts w:ascii="Times New Roman" w:hAnsi="Times New Roman" w:cs="Times New Roman"/>
          <w:b/>
          <w:bCs/>
          <w:sz w:val="28"/>
          <w:szCs w:val="28"/>
        </w:rPr>
        <w:t>Евгения Кожевникова</w:t>
      </w:r>
      <w:r w:rsidR="00D07CB1" w:rsidRPr="00526D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CB1" w:rsidRPr="00526D00" w:rsidRDefault="00526D00" w:rsidP="00526D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D00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90CF4A6" wp14:editId="11126557">
            <wp:simplePos x="0" y="0"/>
            <wp:positionH relativeFrom="margin">
              <wp:posOffset>-108585</wp:posOffset>
            </wp:positionH>
            <wp:positionV relativeFrom="margin">
              <wp:posOffset>3263265</wp:posOffset>
            </wp:positionV>
            <wp:extent cx="2686050" cy="402907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жевникова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4029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CB1" w:rsidRPr="00526D00">
        <w:rPr>
          <w:rFonts w:ascii="Times New Roman" w:hAnsi="Times New Roman" w:cs="Times New Roman"/>
          <w:sz w:val="28"/>
          <w:szCs w:val="28"/>
        </w:rPr>
        <w:t xml:space="preserve">В современной жизни все меняется очень быстро. Переучиваться, совершенствовать навыки и искать новые пути развития приходится постоянно. Сверхзадача проекта «Билет в будущее»  - научить </w:t>
      </w:r>
      <w:proofErr w:type="gramStart"/>
      <w:r w:rsidR="00D07CB1" w:rsidRPr="00526D00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="00D07CB1" w:rsidRPr="00526D00">
        <w:rPr>
          <w:rFonts w:ascii="Times New Roman" w:hAnsi="Times New Roman" w:cs="Times New Roman"/>
          <w:sz w:val="28"/>
          <w:szCs w:val="28"/>
        </w:rPr>
        <w:t xml:space="preserve"> оценивать ресурсы и делать осознанный выбор.  </w:t>
      </w:r>
    </w:p>
    <w:p w:rsidR="00D07CB1" w:rsidRPr="00526D00" w:rsidRDefault="00D07CB1" w:rsidP="00526D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D00">
        <w:rPr>
          <w:rFonts w:ascii="Times New Roman" w:hAnsi="Times New Roman" w:cs="Times New Roman"/>
          <w:i/>
          <w:iCs/>
          <w:sz w:val="28"/>
          <w:szCs w:val="28"/>
        </w:rPr>
        <w:t>«Невозможно сейчас спланировать карьеру и идти по ней в течение всей жизни, придётся регулярно корректировать траекторию профессионального развития, исходя из сложившихся факторов</w:t>
      </w:r>
      <w:proofErr w:type="gramStart"/>
      <w:r w:rsidRPr="00526D00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526D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526D00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526D00">
        <w:rPr>
          <w:rFonts w:ascii="Times New Roman" w:hAnsi="Times New Roman" w:cs="Times New Roman"/>
          <w:i/>
          <w:iCs/>
          <w:sz w:val="28"/>
          <w:szCs w:val="28"/>
        </w:rPr>
        <w:t xml:space="preserve">ридется научиться работать с выбором регулярно. Если раньше помочь с выбором могли центры профориентации, родители,  то сейчас ребятам нужно самим принимать решение и, к сожалению, в очень юном возрасте. Проект нацелен на то, чтобы через </w:t>
      </w:r>
      <w:r w:rsidRPr="00526D00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определенную механику научить этому ребенка делать. В каждой профессии есть свое </w:t>
      </w:r>
      <w:proofErr w:type="spellStart"/>
      <w:r w:rsidRPr="00526D00">
        <w:rPr>
          <w:rFonts w:ascii="Times New Roman" w:hAnsi="Times New Roman" w:cs="Times New Roman"/>
          <w:i/>
          <w:iCs/>
          <w:sz w:val="28"/>
          <w:szCs w:val="28"/>
        </w:rPr>
        <w:t>суперсвойство</w:t>
      </w:r>
      <w:proofErr w:type="spellEnd"/>
      <w:r w:rsidRPr="00526D00">
        <w:rPr>
          <w:rFonts w:ascii="Times New Roman" w:hAnsi="Times New Roman" w:cs="Times New Roman"/>
          <w:i/>
          <w:iCs/>
          <w:sz w:val="28"/>
          <w:szCs w:val="28"/>
        </w:rPr>
        <w:t>, в нашем движении Ворлдскиллс есть ребята-чемпионы, которые стали лучшими в своей профессии, фактически стали супергероями. Современный мир предоставляет бесчисленное количество возможностей каждому ребенку реализовать себя в чем-то уникальном. Проект «Билет в будущее» - возможность найти  свою суперсилу и стать суперпрофессионалом.</w:t>
      </w:r>
      <w:r w:rsidRPr="00526D00">
        <w:rPr>
          <w:rFonts w:ascii="Times New Roman" w:hAnsi="Times New Roman" w:cs="Times New Roman"/>
          <w:sz w:val="28"/>
          <w:szCs w:val="28"/>
        </w:rPr>
        <w:t xml:space="preserve">» -  подчеркнул генеральный директор союза «Молодые профессионалы (Ворлдскиллс Россия)» </w:t>
      </w:r>
      <w:r w:rsidRPr="00526D00">
        <w:rPr>
          <w:rFonts w:ascii="Times New Roman" w:hAnsi="Times New Roman" w:cs="Times New Roman"/>
          <w:b/>
          <w:sz w:val="28"/>
          <w:szCs w:val="28"/>
        </w:rPr>
        <w:t xml:space="preserve">Роберт </w:t>
      </w:r>
      <w:proofErr w:type="spellStart"/>
      <w:r w:rsidRPr="00526D00">
        <w:rPr>
          <w:rFonts w:ascii="Times New Roman" w:hAnsi="Times New Roman" w:cs="Times New Roman"/>
          <w:b/>
          <w:sz w:val="28"/>
          <w:szCs w:val="28"/>
        </w:rPr>
        <w:t>Уразов</w:t>
      </w:r>
      <w:proofErr w:type="spellEnd"/>
      <w:r w:rsidR="006E2592" w:rsidRPr="00526D00">
        <w:rPr>
          <w:rFonts w:ascii="Times New Roman" w:hAnsi="Times New Roman" w:cs="Times New Roman"/>
          <w:b/>
          <w:sz w:val="28"/>
          <w:szCs w:val="28"/>
        </w:rPr>
        <w:t>.</w:t>
      </w:r>
    </w:p>
    <w:p w:rsidR="00D07CB1" w:rsidRPr="00526D00" w:rsidRDefault="00D07CB1" w:rsidP="00526D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D00">
        <w:rPr>
          <w:rFonts w:ascii="Times New Roman" w:hAnsi="Times New Roman" w:cs="Times New Roman"/>
          <w:sz w:val="28"/>
          <w:szCs w:val="28"/>
        </w:rPr>
        <w:t xml:space="preserve">Онлайн-диагностика на платформе проекта и профессиональные пробы в онлайн формате будут доступны во всех уголках страны. Инфраструктуру для полного цикла проекта, включая очные мероприятия, предоставили 78 регионов России. </w:t>
      </w:r>
    </w:p>
    <w:p w:rsidR="005C0103" w:rsidRPr="00526D00" w:rsidRDefault="000054DB" w:rsidP="00526D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D00">
        <w:rPr>
          <w:rFonts w:ascii="Times New Roman" w:hAnsi="Times New Roman" w:cs="Times New Roman"/>
          <w:sz w:val="28"/>
          <w:szCs w:val="28"/>
        </w:rPr>
        <w:t xml:space="preserve">Школьники Ханты-Мансийского автономного округа смогут принять участие в практических мероприятиях по компетенциям: «Графический дизайн», «Изготовление прототипов», «Кирпичная кладка», «Электромонтаж», «Дошкольное воспитание», «Кондитерское дело», «Геодезия» и др. В качестве площадок для проведения профессиональных проб выбрано 17 профессиональных образовательных </w:t>
      </w:r>
      <w:r w:rsidR="000C2D58" w:rsidRPr="00526D00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7F17A8" w:rsidRPr="00526D00">
        <w:rPr>
          <w:rFonts w:ascii="Times New Roman" w:hAnsi="Times New Roman" w:cs="Times New Roman"/>
          <w:sz w:val="28"/>
          <w:szCs w:val="28"/>
        </w:rPr>
        <w:t xml:space="preserve">которые имеют хорошо оснащенную материально-техническую базу и высококвалифицированных наставников. </w:t>
      </w:r>
    </w:p>
    <w:p w:rsidR="00D07CB1" w:rsidRPr="00526D00" w:rsidRDefault="00D07CB1" w:rsidP="00526D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D00">
        <w:rPr>
          <w:rFonts w:ascii="Times New Roman" w:hAnsi="Times New Roman" w:cs="Times New Roman"/>
          <w:sz w:val="28"/>
          <w:szCs w:val="28"/>
        </w:rPr>
        <w:t xml:space="preserve">Стать участником проекта может любой школьник с 6 по 11 класс. Для этого нужно зайти на платформу </w:t>
      </w:r>
      <w:hyperlink r:id="rId10" w:history="1">
        <w:r w:rsidRPr="00526D00">
          <w:rPr>
            <w:rStyle w:val="a9"/>
            <w:rFonts w:ascii="Times New Roman" w:hAnsi="Times New Roman" w:cs="Times New Roman"/>
            <w:sz w:val="28"/>
            <w:szCs w:val="28"/>
          </w:rPr>
          <w:t>https://bilet.worldskills.ru/</w:t>
        </w:r>
      </w:hyperlink>
      <w:r w:rsidRPr="00526D00">
        <w:rPr>
          <w:sz w:val="28"/>
          <w:szCs w:val="28"/>
        </w:rPr>
        <w:t xml:space="preserve"> </w:t>
      </w:r>
      <w:r w:rsidRPr="00526D00">
        <w:rPr>
          <w:rFonts w:ascii="Times New Roman" w:hAnsi="Times New Roman" w:cs="Times New Roman"/>
          <w:sz w:val="28"/>
          <w:szCs w:val="28"/>
        </w:rPr>
        <w:t xml:space="preserve">и пройти </w:t>
      </w:r>
      <w:r w:rsidRPr="00526D00">
        <w:rPr>
          <w:rFonts w:ascii="Times New Roman" w:hAnsi="Times New Roman" w:cs="Times New Roman"/>
          <w:sz w:val="28"/>
          <w:szCs w:val="28"/>
        </w:rPr>
        <w:lastRenderedPageBreak/>
        <w:t xml:space="preserve">тестирование. Все тесты и онлайн-курсы сделаны в легком игровом формате. Каждый участник сможет сам определить – что выбрать </w:t>
      </w:r>
      <w:proofErr w:type="gramStart"/>
      <w:r w:rsidRPr="00526D0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26D00">
        <w:rPr>
          <w:rFonts w:ascii="Times New Roman" w:hAnsi="Times New Roman" w:cs="Times New Roman"/>
          <w:sz w:val="28"/>
          <w:szCs w:val="28"/>
        </w:rPr>
        <w:t xml:space="preserve"> сколько этапов пройти. Участвовать в «Билете в будущее» можно много раз. Если появилось желан</w:t>
      </w:r>
      <w:bookmarkStart w:id="0" w:name="_GoBack"/>
      <w:bookmarkEnd w:id="0"/>
      <w:r w:rsidRPr="00526D00">
        <w:rPr>
          <w:rFonts w:ascii="Times New Roman" w:hAnsi="Times New Roman" w:cs="Times New Roman"/>
          <w:sz w:val="28"/>
          <w:szCs w:val="28"/>
        </w:rPr>
        <w:t xml:space="preserve">ие попробовать себя в чем-то новом, в проект можно вернуться. </w:t>
      </w:r>
    </w:p>
    <w:sectPr w:rsidR="00D07CB1" w:rsidRPr="00526D00" w:rsidSect="00A05B57">
      <w:headerReference w:type="default" r:id="rId11"/>
      <w:footerReference w:type="default" r:id="rId12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F65" w:rsidRDefault="00A36F65" w:rsidP="00A05B57">
      <w:pPr>
        <w:spacing w:after="0" w:line="240" w:lineRule="auto"/>
      </w:pPr>
      <w:r>
        <w:separator/>
      </w:r>
    </w:p>
  </w:endnote>
  <w:endnote w:type="continuationSeparator" w:id="0">
    <w:p w:rsidR="00A36F65" w:rsidRDefault="00A36F65" w:rsidP="00A0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B57" w:rsidRDefault="00A05B57" w:rsidP="00A05B57">
    <w:pPr>
      <w:pStyle w:val="a5"/>
      <w:ind w:left="-1701"/>
    </w:pPr>
    <w:r>
      <w:rPr>
        <w:noProof/>
        <w:lang w:eastAsia="ru-RU"/>
      </w:rPr>
      <w:drawing>
        <wp:inline distT="0" distB="0" distL="0" distR="0" wp14:anchorId="4C4804D4" wp14:editId="01EE2A16">
          <wp:extent cx="7596000" cy="1616756"/>
          <wp:effectExtent l="0" t="0" r="5080" b="2540"/>
          <wp:docPr id="3" name="Рисунок 3" descr="C:\Users\o.malyuchkova\Desktop\БИЛЕТ2020\БЛАНК\WZioPP4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.malyuchkova\Desktop\БИЛЕТ2020\БЛАНК\WZioPP4Q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616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F65" w:rsidRDefault="00A36F65" w:rsidP="00A05B57">
      <w:pPr>
        <w:spacing w:after="0" w:line="240" w:lineRule="auto"/>
      </w:pPr>
      <w:r>
        <w:separator/>
      </w:r>
    </w:p>
  </w:footnote>
  <w:footnote w:type="continuationSeparator" w:id="0">
    <w:p w:rsidR="00A36F65" w:rsidRDefault="00A36F65" w:rsidP="00A05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B57" w:rsidRDefault="00A05B57" w:rsidP="00A05B57">
    <w:pPr>
      <w:pStyle w:val="a3"/>
      <w:ind w:left="-1701"/>
    </w:pPr>
    <w:r>
      <w:rPr>
        <w:noProof/>
        <w:lang w:eastAsia="ru-RU"/>
      </w:rPr>
      <w:drawing>
        <wp:inline distT="0" distB="0" distL="0" distR="0" wp14:anchorId="16C49618" wp14:editId="0EBEE446">
          <wp:extent cx="7560000" cy="1890000"/>
          <wp:effectExtent l="0" t="0" r="3175" b="0"/>
          <wp:docPr id="2" name="Рисунок 2" descr="C:\Users\o.malyuchkova\Desktop\БИЛЕТ2020\БЛАНК\-UWigO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.malyuchkova\Desktop\БИЛЕТ2020\БЛАНК\-UWigOp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8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7CF"/>
    <w:rsid w:val="000054DB"/>
    <w:rsid w:val="000C2D58"/>
    <w:rsid w:val="00386C13"/>
    <w:rsid w:val="00526D00"/>
    <w:rsid w:val="00552B78"/>
    <w:rsid w:val="00571036"/>
    <w:rsid w:val="005C0103"/>
    <w:rsid w:val="005E4A2E"/>
    <w:rsid w:val="006E2592"/>
    <w:rsid w:val="007D1CDB"/>
    <w:rsid w:val="007F17A8"/>
    <w:rsid w:val="008F236A"/>
    <w:rsid w:val="00927EE1"/>
    <w:rsid w:val="00967D81"/>
    <w:rsid w:val="009A37CF"/>
    <w:rsid w:val="009D7035"/>
    <w:rsid w:val="00A05B57"/>
    <w:rsid w:val="00A36F65"/>
    <w:rsid w:val="00A44BDB"/>
    <w:rsid w:val="00BB14D5"/>
    <w:rsid w:val="00BB2EC1"/>
    <w:rsid w:val="00BB4132"/>
    <w:rsid w:val="00D07CB1"/>
    <w:rsid w:val="00DF0399"/>
    <w:rsid w:val="00E90536"/>
    <w:rsid w:val="00F6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5B57"/>
  </w:style>
  <w:style w:type="paragraph" w:styleId="a5">
    <w:name w:val="footer"/>
    <w:basedOn w:val="a"/>
    <w:link w:val="a6"/>
    <w:uiPriority w:val="99"/>
    <w:unhideWhenUsed/>
    <w:rsid w:val="00A0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5B57"/>
  </w:style>
  <w:style w:type="paragraph" w:styleId="a7">
    <w:name w:val="Balloon Text"/>
    <w:basedOn w:val="a"/>
    <w:link w:val="a8"/>
    <w:uiPriority w:val="99"/>
    <w:semiHidden/>
    <w:unhideWhenUsed/>
    <w:rsid w:val="00A05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B5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07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5B57"/>
  </w:style>
  <w:style w:type="paragraph" w:styleId="a5">
    <w:name w:val="footer"/>
    <w:basedOn w:val="a"/>
    <w:link w:val="a6"/>
    <w:uiPriority w:val="99"/>
    <w:unhideWhenUsed/>
    <w:rsid w:val="00A0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5B57"/>
  </w:style>
  <w:style w:type="paragraph" w:styleId="a7">
    <w:name w:val="Balloon Text"/>
    <w:basedOn w:val="a"/>
    <w:link w:val="a8"/>
    <w:uiPriority w:val="99"/>
    <w:semiHidden/>
    <w:unhideWhenUsed/>
    <w:rsid w:val="00A05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B5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07C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ilet.worldskills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Malyuchkova</dc:creator>
  <cp:lastModifiedBy>РОМАНОВА НАТАЛЬЯ ЮРЬЕВНА</cp:lastModifiedBy>
  <cp:revision>2</cp:revision>
  <dcterms:created xsi:type="dcterms:W3CDTF">2020-07-21T09:44:00Z</dcterms:created>
  <dcterms:modified xsi:type="dcterms:W3CDTF">2020-07-21T09:44:00Z</dcterms:modified>
</cp:coreProperties>
</file>